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xmlns:a="http://schemas.openxmlformats.org/drawingml/2006/main" xmlns:pic="http://schemas.openxmlformats.org/drawingml/2006/picture" xmlns:a14="http://schemas.microsoft.com/office/drawing/2010/main" mc:Ignorable="w14 w15 wp14 w16se w16cid w16 w16cex w16sdtdh w16sdtfl">
  <w:body>
    <w:p xmlns:wp14="http://schemas.microsoft.com/office/word/2010/wordml" w:rsidP="542E6F6A" wp14:paraId="58E091CB" wp14:textId="12FA1F31">
      <w:pPr>
        <w:shd w:val="clear" w:color="auto" w:fill="FFFFFF" w:themeFill="background1"/>
        <w:spacing w:before="0" w:beforeAutospacing="off" w:after="0" w:afterAutospacing="off"/>
      </w:pPr>
    </w:p>
    <w:p xmlns:wp14="http://schemas.microsoft.com/office/word/2010/wordml" w:rsidP="542E6F6A" wp14:paraId="3A666C25" wp14:textId="72850C19">
      <w:pPr>
        <w:shd w:val="clear" w:color="auto" w:fill="FFFFFF" w:themeFill="background1"/>
        <w:spacing w:before="0" w:beforeAutospacing="off" w:after="0" w:afterAutospacing="off"/>
      </w:pPr>
      <w:r w:rsidRPr="542E6F6A" w:rsidR="571FCE1E">
        <w:rPr>
          <w:rFonts w:ascii="Calibri" w:hAnsi="Calibri" w:eastAsia="Calibri" w:cs="Calibri"/>
          <w:b w:val="0"/>
          <w:bCs w:val="0"/>
          <w:i w:val="0"/>
          <w:iCs w:val="0"/>
          <w:caps w:val="0"/>
          <w:smallCaps w:val="0"/>
          <w:noProof w:val="0"/>
          <w:color w:val="242424"/>
          <w:sz w:val="22"/>
          <w:szCs w:val="22"/>
          <w:lang w:val="en-US"/>
        </w:rPr>
        <w:t>JaVonna James is an Assistant Vice President on Douglaston Development’s affordable housing team, serving as project lead on the Rialto West development in Hell’s Kitchen currently in construction and Sparrow Square (Vital Brooklyn – Kingsboro Psychiatric Hospital redevelopment).</w:t>
      </w:r>
    </w:p>
    <w:p xmlns:wp14="http://schemas.microsoft.com/office/word/2010/wordml" w:rsidP="542E6F6A" wp14:paraId="18A6452B" wp14:textId="45582842">
      <w:pPr>
        <w:shd w:val="clear" w:color="auto" w:fill="FFFFFF" w:themeFill="background1"/>
        <w:spacing w:before="0" w:beforeAutospacing="off" w:after="0" w:afterAutospacing="off"/>
      </w:pPr>
      <w:r w:rsidRPr="542E6F6A" w:rsidR="571FCE1E">
        <w:rPr>
          <w:rFonts w:ascii="Calibri" w:hAnsi="Calibri" w:eastAsia="Calibri" w:cs="Calibri"/>
          <w:b w:val="0"/>
          <w:bCs w:val="0"/>
          <w:i w:val="0"/>
          <w:iCs w:val="0"/>
          <w:caps w:val="0"/>
          <w:smallCaps w:val="0"/>
          <w:noProof w:val="0"/>
          <w:color w:val="242424"/>
          <w:sz w:val="22"/>
          <w:szCs w:val="22"/>
          <w:lang w:val="en-US"/>
        </w:rPr>
        <w:t xml:space="preserve"> </w:t>
      </w:r>
    </w:p>
    <w:p xmlns:wp14="http://schemas.microsoft.com/office/word/2010/wordml" w:rsidP="542E6F6A" wp14:paraId="3F4446B8" wp14:textId="338BF2D6">
      <w:pPr>
        <w:shd w:val="clear" w:color="auto" w:fill="FFFFFF" w:themeFill="background1"/>
        <w:spacing w:before="0" w:beforeAutospacing="off" w:after="0" w:afterAutospacing="off"/>
      </w:pPr>
      <w:r w:rsidRPr="542E6F6A" w:rsidR="571FCE1E">
        <w:rPr>
          <w:rFonts w:ascii="Calibri" w:hAnsi="Calibri" w:eastAsia="Calibri" w:cs="Calibri"/>
          <w:b w:val="0"/>
          <w:bCs w:val="0"/>
          <w:i w:val="0"/>
          <w:iCs w:val="0"/>
          <w:caps w:val="0"/>
          <w:smallCaps w:val="0"/>
          <w:noProof w:val="0"/>
          <w:color w:val="242424"/>
          <w:sz w:val="22"/>
          <w:szCs w:val="22"/>
          <w:lang w:val="en-US"/>
        </w:rPr>
        <w:t>Prior to joining Douglaston in 2023, Ms. James was Vice President of Development at Apex Building Group, where she built out the development department and led project efforts on Alafia (Phase 1B) Vital Brooklyn – BDC, and 1193 Fulton in the Bronx. Ms. James was also previously a Project Manager/Analyst with the Inclusionary Housing Unit of the Department of Housing Preservation and Development. She is a current member and former board member of Women in Housing &amp; Finance and previously served as a member of the NYSAFAH Policy Committee.</w:t>
      </w:r>
    </w:p>
    <w:p xmlns:wp14="http://schemas.microsoft.com/office/word/2010/wordml" w:rsidP="542E6F6A" wp14:paraId="3A5AC8F6" wp14:textId="166C8859">
      <w:pPr>
        <w:shd w:val="clear" w:color="auto" w:fill="FFFFFF" w:themeFill="background1"/>
        <w:spacing w:before="0" w:beforeAutospacing="off" w:after="0" w:afterAutospacing="off"/>
      </w:pPr>
      <w:r w:rsidRPr="542E6F6A" w:rsidR="571FCE1E">
        <w:rPr>
          <w:rFonts w:ascii="Calibri" w:hAnsi="Calibri" w:eastAsia="Calibri" w:cs="Calibri"/>
          <w:b w:val="0"/>
          <w:bCs w:val="0"/>
          <w:i w:val="0"/>
          <w:iCs w:val="0"/>
          <w:caps w:val="0"/>
          <w:smallCaps w:val="0"/>
          <w:noProof w:val="0"/>
          <w:color w:val="242424"/>
          <w:sz w:val="22"/>
          <w:szCs w:val="22"/>
          <w:lang w:val="en-US"/>
        </w:rPr>
        <w:t xml:space="preserve"> </w:t>
      </w:r>
    </w:p>
    <w:p xmlns:wp14="http://schemas.microsoft.com/office/word/2010/wordml" w:rsidP="542E6F6A" wp14:paraId="58FA95E7" wp14:textId="6B986261">
      <w:pPr>
        <w:shd w:val="clear" w:color="auto" w:fill="FFFFFF" w:themeFill="background1"/>
        <w:spacing w:before="0" w:beforeAutospacing="off" w:after="0" w:afterAutospacing="off"/>
      </w:pPr>
      <w:r w:rsidRPr="542E6F6A" w:rsidR="571FCE1E">
        <w:rPr>
          <w:rFonts w:ascii="Calibri" w:hAnsi="Calibri" w:eastAsia="Calibri" w:cs="Calibri"/>
          <w:b w:val="0"/>
          <w:bCs w:val="0"/>
          <w:i w:val="0"/>
          <w:iCs w:val="0"/>
          <w:caps w:val="0"/>
          <w:smallCaps w:val="0"/>
          <w:noProof w:val="0"/>
          <w:color w:val="242424"/>
          <w:sz w:val="22"/>
          <w:szCs w:val="22"/>
          <w:lang w:val="en-US"/>
        </w:rPr>
        <w:t>Ms. James holds a B.S. in Accounting from The University of Southern California, and a M.S. in Real Estate Development from New York University.</w:t>
      </w:r>
    </w:p>
    <w:p xmlns:wp14="http://schemas.microsoft.com/office/word/2010/wordml" w:rsidP="542E6F6A" wp14:paraId="11BAEBC6" wp14:textId="68F1B308">
      <w:pPr>
        <w:shd w:val="clear" w:color="auto" w:fill="FFFFFF" w:themeFill="background1"/>
        <w:spacing w:before="0" w:beforeAutospacing="off" w:after="0" w:afterAutospacing="off"/>
      </w:pPr>
      <w:r w:rsidRPr="542E6F6A" w:rsidR="571FCE1E">
        <w:rPr>
          <w:rFonts w:ascii="Calibri" w:hAnsi="Calibri" w:eastAsia="Calibri" w:cs="Calibri"/>
          <w:b w:val="0"/>
          <w:bCs w:val="0"/>
          <w:i w:val="0"/>
          <w:iCs w:val="0"/>
          <w:caps w:val="0"/>
          <w:smallCaps w:val="0"/>
          <w:noProof w:val="0"/>
          <w:color w:val="242424"/>
          <w:sz w:val="22"/>
          <w:szCs w:val="22"/>
          <w:lang w:val="en-US"/>
        </w:rPr>
        <w:t xml:space="preserve"> </w:t>
      </w:r>
    </w:p>
    <w:p xmlns:wp14="http://schemas.microsoft.com/office/word/2010/wordml" w:rsidP="542E6F6A" wp14:paraId="1C373EE9" wp14:textId="4B4BE305">
      <w:pPr>
        <w:shd w:val="clear" w:color="auto" w:fill="FFFFFF" w:themeFill="background1"/>
        <w:spacing w:before="0" w:beforeAutospacing="off" w:after="0" w:afterAutospacing="off"/>
      </w:pPr>
      <w:r w:rsidRPr="542E6F6A" w:rsidR="571FCE1E">
        <w:rPr>
          <w:rFonts w:ascii="Calibri" w:hAnsi="Calibri" w:eastAsia="Calibri" w:cs="Calibri"/>
          <w:b w:val="0"/>
          <w:bCs w:val="0"/>
          <w:i w:val="0"/>
          <w:iCs w:val="0"/>
          <w:caps w:val="0"/>
          <w:smallCaps w:val="0"/>
          <w:noProof w:val="0"/>
          <w:color w:val="242424"/>
          <w:sz w:val="22"/>
          <w:szCs w:val="22"/>
          <w:lang w:val="en-US"/>
        </w:rPr>
        <w:t xml:space="preserve"> </w:t>
      </w:r>
    </w:p>
    <w:tbl>
      <w:tblPr>
        <w:tblStyle w:val="TableNormal"/>
        <w:bidiVisual w:val="0"/>
        <w:tblW w:w="0" w:type="auto"/>
        <w:tblLayout w:type="fixed"/>
        <w:tblLook w:val="06A0" w:firstRow="1" w:lastRow="0" w:firstColumn="1" w:lastColumn="0" w:noHBand="1" w:noVBand="1"/>
      </w:tblPr>
      <w:tblGrid>
        <w:gridCol w:w="1872"/>
        <w:gridCol w:w="4293"/>
      </w:tblGrid>
      <w:tr w:rsidR="542E6F6A" w:rsidTr="542E6F6A" w14:paraId="24995AEE">
        <w:trPr>
          <w:trHeight w:val="300"/>
        </w:trPr>
        <w:tc>
          <w:tcPr>
            <w:tcW w:w="1872" w:type="dxa"/>
            <w:shd w:val="clear" w:color="auto" w:fill="FFFFFF" w:themeFill="background1"/>
            <w:tcMar/>
            <w:vAlign w:val="top"/>
          </w:tcPr>
          <w:p w:rsidR="542E6F6A" w:rsidRDefault="542E6F6A" w14:paraId="55AB0438" w14:textId="38D62801"/>
        </w:tc>
        <w:tc>
          <w:tcPr>
            <w:tcW w:w="4293" w:type="dxa"/>
            <w:tcBorders>
              <w:top w:val="nil"/>
              <w:left w:val="single" w:color="C6C6C5" w:sz="8"/>
              <w:bottom w:val="nil"/>
              <w:right w:val="nil"/>
            </w:tcBorders>
            <w:shd w:val="clear" w:color="auto" w:fill="FFFFFF" w:themeFill="background1"/>
            <w:tcMar>
              <w:left w:w="150" w:type="dxa"/>
            </w:tcMar>
            <w:vAlign w:val="top"/>
          </w:tcPr>
          <w:p w:rsidR="542E6F6A" w:rsidP="542E6F6A" w:rsidRDefault="542E6F6A" w14:paraId="6941D6DF" w14:textId="66A92F27">
            <w:pPr>
              <w:spacing w:before="0" w:beforeAutospacing="off" w:after="0" w:afterAutospacing="off"/>
            </w:pPr>
            <w:r w:rsidRPr="542E6F6A" w:rsidR="542E6F6A">
              <w:rPr>
                <w:rFonts w:ascii="Arial" w:hAnsi="Arial" w:eastAsia="Arial" w:cs="Arial"/>
                <w:b w:val="0"/>
                <w:bCs w:val="0"/>
                <w:i w:val="0"/>
                <w:iCs w:val="0"/>
                <w:caps w:val="0"/>
                <w:smallCaps w:val="0"/>
                <w:color w:val="242424"/>
                <w:sz w:val="12"/>
                <w:szCs w:val="12"/>
              </w:rPr>
              <w:t xml:space="preserve"> </w:t>
            </w:r>
          </w:p>
        </w:tc>
      </w:tr>
      <w:tr w:rsidR="542E6F6A" w:rsidTr="542E6F6A" w14:paraId="6D390F50">
        <w:trPr>
          <w:trHeight w:val="300"/>
        </w:trPr>
        <w:tc>
          <w:tcPr>
            <w:tcW w:w="1872" w:type="dxa"/>
            <w:shd w:val="clear" w:color="auto" w:fill="FFFFFF" w:themeFill="background1"/>
            <w:tcMar/>
            <w:vAlign w:val="center"/>
          </w:tcPr>
          <w:p w:rsidR="542E6F6A" w:rsidP="542E6F6A" w:rsidRDefault="542E6F6A" w14:paraId="1025CE65" w14:textId="36C5C142">
            <w:pPr>
              <w:spacing w:before="0" w:beforeAutospacing="off" w:after="0" w:afterAutospacing="off"/>
            </w:pPr>
            <w:r w:rsidR="542E6F6A">
              <w:drawing>
                <wp:inline wp14:editId="3A22FAF7" wp14:anchorId="0BC7B47B">
                  <wp:extent cx="1000125" cy="1104900"/>
                  <wp:effectExtent l="0" t="0" r="0" b="0"/>
                  <wp:docPr id="623081915" name="drawing" descr="logos (12).png"/>
                  <wp:cNvGraphicFramePr>
                    <a:graphicFrameLocks noChangeAspect="1"/>
                  </wp:cNvGraphicFramePr>
                  <a:graphic>
                    <a:graphicData xmlns:a="http://schemas.openxmlformats.org/drawingml/2006/main" uri="http://schemas.openxmlformats.org/drawingml/2006/picture">
                      <pic:pic xmlns:pic="http://schemas.openxmlformats.org/drawingml/2006/picture">
                        <pic:nvPicPr xmlns:pic="http://schemas.openxmlformats.org/drawingml/2006/picture">
                          <pic:cNvPr xmlns:pic="http://schemas.openxmlformats.org/drawingml/2006/picture" id="623081915" name=""/>
                          <pic:cNvPicPr xmlns:pic="http://schemas.openxmlformats.org/drawingml/2006/picture"/>
                        </pic:nvPicPr>
                        <pic:blipFill xmlns:pic="http://schemas.openxmlformats.org/drawingml/2006/picture">
                          <a:blip xmlns:r="http://schemas.openxmlformats.org/officeDocument/2006/relationships" xmlns:a="http://schemas.openxmlformats.org/drawingml/2006/main" r:embed="rId1808274510">
                            <a:extLst xmlns:a="http://schemas.openxmlformats.org/drawingml/2006/main">
                              <a:ext xmlns:a="http://schemas.openxmlformats.org/drawingml/2006/main" uri="{28A0092B-C50C-407E-A947-70E740481C1C}">
                                <a14:useLocalDpi xmlns:a14="http://schemas.microsoft.com/office/drawing/2010/main" val="0"/>
                              </a:ext>
                            </a:extLst>
                          </a:blip>
                          <a:stretch xmlns:a="http://schemas.openxmlformats.org/drawingml/2006/main">
                            <a:fillRect xmlns:a="http://schemas.openxmlformats.org/drawingml/2006/main"/>
                          </a:stretch>
                        </pic:blipFill>
                        <pic:spPr xmlns:pic="http://schemas.openxmlformats.org/drawingml/2006/picture">
                          <a:xfrm xmlns:a="http://schemas.openxmlformats.org/drawingml/2006/main">
                            <a:off xmlns:a="http://schemas.openxmlformats.org/drawingml/2006/main" x="0" y="0"/>
                            <a:ext xmlns:a="http://schemas.openxmlformats.org/drawingml/2006/main" cx="1000125" cy="1104900"/>
                          </a:xfrm>
                          <a:prstGeom xmlns:a="http://schemas.openxmlformats.org/drawingml/2006/main" prst="rect">
                            <a:avLst xmlns:a="http://schemas.openxmlformats.org/drawingml/2006/main"/>
                          </a:prstGeom>
                        </pic:spPr>
                      </pic:pic>
                    </a:graphicData>
                  </a:graphic>
                </wp:inline>
              </w:drawing>
            </w:r>
          </w:p>
        </w:tc>
        <w:tc>
          <w:tcPr>
            <w:tcW w:w="4293" w:type="dxa"/>
            <w:tcBorders>
              <w:top w:val="nil"/>
              <w:left w:val="single" w:color="C6C6C5" w:sz="8"/>
              <w:bottom w:val="nil"/>
              <w:right w:val="nil"/>
            </w:tcBorders>
            <w:shd w:val="clear" w:color="auto" w:fill="FFFFFF" w:themeFill="background1"/>
            <w:tcMar>
              <w:left w:w="150" w:type="dxa"/>
            </w:tcMar>
            <w:vAlign w:val="top"/>
          </w:tcPr>
          <w:p w:rsidR="542E6F6A" w:rsidP="542E6F6A" w:rsidRDefault="542E6F6A" w14:paraId="5CFEEEC4" w14:textId="799C6214">
            <w:pPr>
              <w:spacing w:before="0" w:beforeAutospacing="off" w:after="0" w:afterAutospacing="off"/>
              <w:rPr>
                <w:rFonts w:ascii="Cambria" w:hAnsi="Cambria" w:eastAsia="Cambria" w:cs="Cambria"/>
                <w:b w:val="0"/>
                <w:bCs w:val="0"/>
                <w:i w:val="0"/>
                <w:iCs w:val="0"/>
                <w:caps w:val="0"/>
                <w:smallCaps w:val="0"/>
                <w:color w:val="000000" w:themeColor="text1" w:themeTint="FF" w:themeShade="FF"/>
                <w:sz w:val="16"/>
                <w:szCs w:val="16"/>
              </w:rPr>
            </w:pPr>
            <w:r w:rsidRPr="542E6F6A" w:rsidR="542E6F6A">
              <w:rPr>
                <w:rFonts w:ascii="Cambria" w:hAnsi="Cambria" w:eastAsia="Cambria" w:cs="Cambria"/>
                <w:b w:val="1"/>
                <w:bCs w:val="1"/>
                <w:i w:val="0"/>
                <w:iCs w:val="0"/>
                <w:caps w:val="0"/>
                <w:smallCaps w:val="0"/>
                <w:color w:val="000000" w:themeColor="text1" w:themeTint="FF" w:themeShade="FF"/>
                <w:sz w:val="22"/>
                <w:szCs w:val="22"/>
              </w:rPr>
              <w:t>JaVonna James</w:t>
            </w:r>
            <w:r>
              <w:br/>
            </w:r>
            <w:r w:rsidRPr="542E6F6A" w:rsidR="542E6F6A">
              <w:rPr>
                <w:rFonts w:ascii="Cambria" w:hAnsi="Cambria" w:eastAsia="Cambria" w:cs="Cambria"/>
                <w:b w:val="0"/>
                <w:bCs w:val="0"/>
                <w:i w:val="0"/>
                <w:iCs w:val="0"/>
                <w:caps w:val="0"/>
                <w:smallCaps w:val="0"/>
                <w:color w:val="000000" w:themeColor="text1" w:themeTint="FF" w:themeShade="FF"/>
                <w:sz w:val="16"/>
                <w:szCs w:val="16"/>
              </w:rPr>
              <w:t>Assistant Vice President, Affordable Development</w:t>
            </w:r>
            <w:r>
              <w:br/>
            </w:r>
            <w:r>
              <w:br/>
            </w:r>
            <w:r>
              <w:br/>
            </w:r>
            <w:r w:rsidRPr="542E6F6A" w:rsidR="542E6F6A">
              <w:rPr>
                <w:rFonts w:ascii="Cambria" w:hAnsi="Cambria" w:eastAsia="Cambria" w:cs="Cambria"/>
                <w:b w:val="1"/>
                <w:bCs w:val="1"/>
                <w:i w:val="0"/>
                <w:iCs w:val="0"/>
                <w:caps w:val="0"/>
                <w:smallCaps w:val="0"/>
                <w:color w:val="000000" w:themeColor="text1" w:themeTint="FF" w:themeShade="FF"/>
                <w:sz w:val="18"/>
                <w:szCs w:val="18"/>
              </w:rPr>
              <w:t>Douglaston Development</w:t>
            </w:r>
            <w:r>
              <w:br/>
            </w:r>
            <w:hyperlink r:id="R483ea9f376d742af">
              <w:r w:rsidRPr="542E6F6A" w:rsidR="542E6F6A">
                <w:rPr>
                  <w:rStyle w:val="Hyperlink"/>
                  <w:rFonts w:ascii="Cambria" w:hAnsi="Cambria" w:eastAsia="Cambria" w:cs="Cambria"/>
                  <w:b w:val="0"/>
                  <w:bCs w:val="0"/>
                  <w:i w:val="0"/>
                  <w:iCs w:val="0"/>
                  <w:caps w:val="0"/>
                  <w:smallCaps w:val="0"/>
                  <w:color w:val="000000" w:themeColor="text1" w:themeTint="FF" w:themeShade="FF"/>
                  <w:sz w:val="16"/>
                  <w:szCs w:val="16"/>
                </w:rPr>
                <w:t>JJames@ddny.com</w:t>
              </w:r>
            </w:hyperlink>
            <w:r w:rsidRPr="542E6F6A" w:rsidR="542E6F6A">
              <w:rPr>
                <w:rFonts w:ascii="Cambria" w:hAnsi="Cambria" w:eastAsia="Cambria" w:cs="Cambria"/>
                <w:b w:val="0"/>
                <w:bCs w:val="0"/>
                <w:i w:val="0"/>
                <w:iCs w:val="0"/>
                <w:caps w:val="0"/>
                <w:smallCaps w:val="0"/>
                <w:color w:val="000000" w:themeColor="text1" w:themeTint="FF" w:themeShade="FF"/>
                <w:sz w:val="16"/>
                <w:szCs w:val="16"/>
              </w:rPr>
              <w:t xml:space="preserve"> </w:t>
            </w:r>
            <w:r>
              <w:br/>
            </w:r>
            <w:r w:rsidRPr="542E6F6A" w:rsidR="542E6F6A">
              <w:rPr>
                <w:rFonts w:ascii="Cambria" w:hAnsi="Cambria" w:eastAsia="Cambria" w:cs="Cambria"/>
                <w:b w:val="1"/>
                <w:bCs w:val="1"/>
                <w:i w:val="0"/>
                <w:iCs w:val="0"/>
                <w:caps w:val="0"/>
                <w:smallCaps w:val="0"/>
                <w:color w:val="000000" w:themeColor="text1" w:themeTint="FF" w:themeShade="FF"/>
                <w:sz w:val="16"/>
                <w:szCs w:val="16"/>
              </w:rPr>
              <w:t xml:space="preserve">T: </w:t>
            </w:r>
            <w:r w:rsidRPr="542E6F6A" w:rsidR="542E6F6A">
              <w:rPr>
                <w:rFonts w:ascii="Cambria" w:hAnsi="Cambria" w:eastAsia="Cambria" w:cs="Cambria"/>
                <w:b w:val="0"/>
                <w:bCs w:val="0"/>
                <w:i w:val="0"/>
                <w:iCs w:val="0"/>
                <w:caps w:val="0"/>
                <w:smallCaps w:val="0"/>
                <w:color w:val="000000" w:themeColor="text1" w:themeTint="FF" w:themeShade="FF"/>
                <w:sz w:val="16"/>
                <w:szCs w:val="16"/>
              </w:rPr>
              <w:t xml:space="preserve">212.400.9281 x590 | </w:t>
            </w:r>
            <w:r w:rsidRPr="542E6F6A" w:rsidR="542E6F6A">
              <w:rPr>
                <w:rFonts w:ascii="Cambria" w:hAnsi="Cambria" w:eastAsia="Cambria" w:cs="Cambria"/>
                <w:b w:val="1"/>
                <w:bCs w:val="1"/>
                <w:i w:val="0"/>
                <w:iCs w:val="0"/>
                <w:caps w:val="0"/>
                <w:smallCaps w:val="0"/>
                <w:color w:val="000000" w:themeColor="text1" w:themeTint="FF" w:themeShade="FF"/>
                <w:sz w:val="16"/>
                <w:szCs w:val="16"/>
              </w:rPr>
              <w:t>M:</w:t>
            </w:r>
            <w:r w:rsidRPr="542E6F6A" w:rsidR="542E6F6A">
              <w:rPr>
                <w:rFonts w:ascii="Cambria" w:hAnsi="Cambria" w:eastAsia="Cambria" w:cs="Cambria"/>
                <w:b w:val="0"/>
                <w:bCs w:val="0"/>
                <w:i w:val="0"/>
                <w:iCs w:val="0"/>
                <w:caps w:val="0"/>
                <w:smallCaps w:val="0"/>
                <w:color w:val="000000" w:themeColor="text1" w:themeTint="FF" w:themeShade="FF"/>
                <w:sz w:val="16"/>
                <w:szCs w:val="16"/>
              </w:rPr>
              <w:t xml:space="preserve"> 914.458.1655</w:t>
            </w:r>
            <w:r>
              <w:br/>
            </w:r>
            <w:r w:rsidRPr="542E6F6A" w:rsidR="542E6F6A">
              <w:rPr>
                <w:rFonts w:ascii="Cambria" w:hAnsi="Cambria" w:eastAsia="Cambria" w:cs="Cambria"/>
                <w:b w:val="0"/>
                <w:bCs w:val="0"/>
                <w:i w:val="0"/>
                <w:iCs w:val="0"/>
                <w:caps w:val="0"/>
                <w:smallCaps w:val="0"/>
                <w:color w:val="000000" w:themeColor="text1" w:themeTint="FF" w:themeShade="FF"/>
                <w:sz w:val="16"/>
                <w:szCs w:val="16"/>
              </w:rPr>
              <w:t>7 Penn Plaza, 6th Floor, New York, New York, 10001</w:t>
            </w:r>
            <w:r>
              <w:br/>
            </w:r>
          </w:p>
        </w:tc>
      </w:tr>
    </w:tbl>
    <w:p xmlns:wp14="http://schemas.microsoft.com/office/word/2010/wordml" wp14:paraId="2C078E63" wp14:textId="538B0683"/>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3FD84ED"/>
    <w:rsid w:val="542E6F6A"/>
    <w:rsid w:val="571FCE1E"/>
    <w:rsid w:val="73FD84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D84ED"/>
  <w15:chartTrackingRefBased/>
  <w15:docId w15:val="{E44D2F5A-530C-4881-8C61-F6E02610CE1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uiPriority w:val="99"/>
    <w:name w:val="Hyperlink"/>
    <w:basedOn w:val="DefaultParagraphFont"/>
    <w:unhideWhenUsed/>
    <w:rsid w:val="542E6F6A"/>
    <w:rPr>
      <w:color w:val="467886"/>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image" Target="/media/image.png" Id="rId1808274510" /><Relationship Type="http://schemas.openxmlformats.org/officeDocument/2006/relationships/hyperlink" Target="mailto:JJames@ddny.com" TargetMode="External" Id="R483ea9f376d742af"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2025-08-06T16:22:29.3400434Z</dcterms:created>
  <dcterms:modified xsi:type="dcterms:W3CDTF">2025-08-06T16:23:09.8144309Z</dcterms:modified>
  <dc:creator>Nadley  Reid</dc:creator>
  <lastModifiedBy>Nadley  Reid</lastModifiedBy>
</coreProperties>
</file>