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71FF4A9D" w:rsidR="0075017E" w:rsidRPr="00240D2C" w:rsidRDefault="000D6D63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240D2C">
        <w:rPr>
          <w:rFonts w:ascii="Arial Narrow" w:hAnsi="Arial Narrow" w:cs="Times New Roman"/>
          <w:sz w:val="28"/>
          <w:szCs w:val="24"/>
        </w:rPr>
        <w:t>2</w:t>
      </w:r>
      <w:r w:rsidR="00240D2C" w:rsidRPr="00240D2C">
        <w:rPr>
          <w:rFonts w:ascii="Arial Narrow" w:hAnsi="Arial Narrow" w:cs="Times New Roman"/>
          <w:sz w:val="28"/>
          <w:szCs w:val="24"/>
        </w:rPr>
        <w:t>4</w:t>
      </w:r>
      <w:r w:rsidRPr="00240D2C">
        <w:rPr>
          <w:rFonts w:ascii="Arial Narrow" w:hAnsi="Arial Narrow" w:cs="Times New Roman"/>
          <w:sz w:val="28"/>
          <w:szCs w:val="24"/>
        </w:rPr>
        <w:t>,</w:t>
      </w:r>
      <w:r w:rsidR="00240D2C" w:rsidRPr="00240D2C">
        <w:rPr>
          <w:rFonts w:ascii="Arial Narrow" w:hAnsi="Arial Narrow" w:cs="Times New Roman"/>
          <w:sz w:val="28"/>
          <w:szCs w:val="24"/>
        </w:rPr>
        <w:t>775</w:t>
      </w:r>
      <w:r w:rsidR="0075017E" w:rsidRPr="00240D2C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240D2C">
        <w:rPr>
          <w:rFonts w:ascii="Arial Narrow" w:hAnsi="Arial Narrow" w:cs="Times New Roman"/>
          <w:sz w:val="28"/>
          <w:szCs w:val="24"/>
        </w:rPr>
        <w:t>District R</w:t>
      </w:r>
      <w:r w:rsidR="0094171C" w:rsidRPr="00240D2C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240D2C">
        <w:rPr>
          <w:rFonts w:ascii="Arial Narrow" w:hAnsi="Arial Narrow" w:cs="Times New Roman"/>
          <w:sz w:val="28"/>
          <w:szCs w:val="24"/>
        </w:rPr>
        <w:t>HUD Programs</w:t>
      </w:r>
      <w:r w:rsidR="0075017E" w:rsidRPr="00240D2C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240D2C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73F27BC6" w:rsidR="0075017E" w:rsidRPr="00240D2C" w:rsidRDefault="000D6D63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240D2C">
        <w:rPr>
          <w:rFonts w:ascii="Arial Narrow" w:hAnsi="Arial Narrow" w:cs="Times New Roman"/>
          <w:sz w:val="28"/>
          <w:szCs w:val="24"/>
        </w:rPr>
        <w:t>6,6</w:t>
      </w:r>
      <w:r w:rsidR="002A0B6C" w:rsidRPr="00240D2C">
        <w:rPr>
          <w:rFonts w:ascii="Arial Narrow" w:hAnsi="Arial Narrow" w:cs="Times New Roman"/>
          <w:sz w:val="28"/>
          <w:szCs w:val="24"/>
        </w:rPr>
        <w:t>07</w:t>
      </w:r>
      <w:r w:rsidR="009B6DDC" w:rsidRPr="00240D2C">
        <w:rPr>
          <w:rFonts w:ascii="Arial Narrow" w:hAnsi="Arial Narrow" w:cs="Times New Roman"/>
          <w:sz w:val="28"/>
          <w:szCs w:val="24"/>
        </w:rPr>
        <w:t xml:space="preserve"> Section 8 Vouchers help </w:t>
      </w:r>
      <w:r w:rsidR="002A0B6C" w:rsidRPr="00240D2C">
        <w:rPr>
          <w:rFonts w:ascii="Arial Narrow" w:hAnsi="Arial Narrow" w:cs="Times New Roman"/>
          <w:sz w:val="28"/>
          <w:szCs w:val="24"/>
        </w:rPr>
        <w:t>11,464</w:t>
      </w:r>
      <w:r w:rsidR="00D837D5" w:rsidRPr="00240D2C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 w:rsidRPr="00240D2C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57A70769" w:rsidR="00301FB2" w:rsidRPr="00240D2C" w:rsidRDefault="000D6D63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240D2C">
        <w:rPr>
          <w:rFonts w:ascii="Arial Narrow" w:hAnsi="Arial Narrow" w:cs="Times New Roman"/>
          <w:sz w:val="28"/>
          <w:szCs w:val="24"/>
        </w:rPr>
        <w:t>5,7</w:t>
      </w:r>
      <w:r w:rsidR="002A0B6C" w:rsidRPr="00240D2C">
        <w:rPr>
          <w:rFonts w:ascii="Arial Narrow" w:hAnsi="Arial Narrow" w:cs="Times New Roman"/>
          <w:sz w:val="28"/>
          <w:szCs w:val="24"/>
        </w:rPr>
        <w:t>66</w:t>
      </w:r>
      <w:r w:rsidR="00301FB2" w:rsidRPr="00240D2C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="002A0B6C" w:rsidRPr="00240D2C">
        <w:rPr>
          <w:rFonts w:ascii="Arial Narrow" w:hAnsi="Arial Narrow" w:cs="Times New Roman"/>
          <w:sz w:val="28"/>
          <w:szCs w:val="24"/>
        </w:rPr>
        <w:t>10,397</w:t>
      </w:r>
      <w:r w:rsidR="00301FB2" w:rsidRPr="00240D2C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2EFC7C62" w:rsidR="00FA5BC0" w:rsidRPr="00240D2C" w:rsidRDefault="000D6D63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240D2C">
        <w:rPr>
          <w:rFonts w:ascii="Arial Narrow" w:hAnsi="Arial Narrow" w:cs="Times New Roman"/>
          <w:sz w:val="28"/>
          <w:szCs w:val="24"/>
        </w:rPr>
        <w:t>2,1</w:t>
      </w:r>
      <w:r w:rsidR="002A0B6C" w:rsidRPr="00240D2C">
        <w:rPr>
          <w:rFonts w:ascii="Arial Narrow" w:hAnsi="Arial Narrow" w:cs="Times New Roman"/>
          <w:sz w:val="28"/>
          <w:szCs w:val="24"/>
        </w:rPr>
        <w:t>5</w:t>
      </w:r>
      <w:r w:rsidRPr="00240D2C">
        <w:rPr>
          <w:rFonts w:ascii="Arial Narrow" w:hAnsi="Arial Narrow" w:cs="Times New Roman"/>
          <w:sz w:val="28"/>
          <w:szCs w:val="24"/>
        </w:rPr>
        <w:t>3</w:t>
      </w:r>
      <w:r w:rsidR="0075017E" w:rsidRPr="00240D2C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240D2C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240D2C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240D2C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240D2C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240D2C">
        <w:rPr>
          <w:rFonts w:ascii="Arial Narrow" w:hAnsi="Arial Narrow" w:cs="Times New Roman"/>
          <w:sz w:val="28"/>
          <w:szCs w:val="24"/>
        </w:rPr>
        <w:t xml:space="preserve"> serve </w:t>
      </w:r>
      <w:r w:rsidRPr="00240D2C">
        <w:rPr>
          <w:rFonts w:ascii="Arial Narrow" w:hAnsi="Arial Narrow" w:cs="Times New Roman"/>
          <w:sz w:val="28"/>
          <w:szCs w:val="24"/>
        </w:rPr>
        <w:t>2,9</w:t>
      </w:r>
      <w:r w:rsidR="00240D2C" w:rsidRPr="00240D2C">
        <w:rPr>
          <w:rFonts w:ascii="Arial Narrow" w:hAnsi="Arial Narrow" w:cs="Times New Roman"/>
          <w:sz w:val="28"/>
          <w:szCs w:val="24"/>
        </w:rPr>
        <w:t>14</w:t>
      </w:r>
      <w:r w:rsidR="00380316" w:rsidRPr="00240D2C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68726B45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0C4C790A" w:rsidR="00FA5BC0" w:rsidRPr="00FA5BC0" w:rsidRDefault="00D93D98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618A0CC7">
                <wp:simplePos x="0" y="0"/>
                <wp:positionH relativeFrom="page">
                  <wp:posOffset>4600575</wp:posOffset>
                </wp:positionH>
                <wp:positionV relativeFrom="paragraph">
                  <wp:posOffset>101600</wp:posOffset>
                </wp:positionV>
                <wp:extent cx="2790825" cy="48387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14D15AD2" w:rsidR="008B1CB5" w:rsidRPr="005F4E06" w:rsidRDefault="00FA5234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Preservation of Affordabl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e Senior</w:t>
                            </w:r>
                            <w:r w:rsidR="00FC2043" w:rsidRPr="00FC204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Housing </w:t>
                            </w:r>
                          </w:p>
                          <w:p w14:paraId="2FC7101C" w14:textId="77777777" w:rsidR="000970EC" w:rsidRPr="00E06C36" w:rsidRDefault="000970EC" w:rsidP="00FC2043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29967F71" w14:textId="6177F225" w:rsidR="00FA5234" w:rsidRDefault="00FA5234" w:rsidP="00FA523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FA523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Renovations to Scheuer Gardens and Plaza preserved 250 apartments and two buildings on Barker Avenue. The ful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ly occupied apartment buildings provide</w:t>
                            </w:r>
                            <w:r w:rsidRPr="00FA523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affordable apartments for seniors and the disabled as part of the HUD</w:t>
                            </w:r>
                            <w:r w:rsidR="00AB4348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202 supportive housing program</w:t>
                            </w:r>
                            <w:r w:rsidRPr="00FA523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were built in the 1980s. Among the improvements are new kitchen fixtures, windows and gym rooms, as well as enhancements and renovations to a game room, lobbies, garden landscaping, the exteriors of the buildings, and roof terrace.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327D434D" w14:textId="77777777" w:rsidR="00FA5234" w:rsidRPr="00FA5234" w:rsidRDefault="00FA5234" w:rsidP="00FA523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5D6AE714" w14:textId="0DA3E500" w:rsidR="000970EC" w:rsidRDefault="00FA5234" w:rsidP="00FA523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FA523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Other federal investments include Tax-Exempt Private Activity Bonds and 4% Low Income Housing Tax Credits.</w:t>
                            </w:r>
                          </w:p>
                          <w:p w14:paraId="0A8BBE30" w14:textId="77777777" w:rsidR="00FA5234" w:rsidRPr="00E06C36" w:rsidRDefault="00FA5234" w:rsidP="00FA523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77777777" w:rsidR="00AA502F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17365D" w:themeColor="text2" w:themeShade="BF"/>
                                <w:sz w:val="24"/>
                              </w:rPr>
                              <w:drawing>
                                <wp:inline distT="0" distB="0" distL="0" distR="0" wp14:anchorId="72528EA1" wp14:editId="3FC9AED5">
                                  <wp:extent cx="2476500" cy="1428707"/>
                                  <wp:effectExtent l="0" t="0" r="0" b="635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2164" cy="143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6D2E2F32" w:rsidR="008B1CB5" w:rsidRPr="005F4E06" w:rsidRDefault="00FA5234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Scheuer Plaza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FC204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Bronx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8pt;width:219.75pt;height:381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" filled="f" stroked="f">
                <v:textbox>
                  <w:txbxContent>
                    <w:p w14:paraId="39AD3216" w14:textId="14D15AD2" w:rsidR="008B1CB5" w:rsidRPr="005F4E06" w:rsidRDefault="00FA5234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Preservation of Affordabl</w:t>
                      </w:r>
                      <w:bookmarkStart w:id="2" w:name="_GoBack"/>
                      <w:bookmarkEnd w:id="2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e Senior</w:t>
                      </w:r>
                      <w:r w:rsidR="00FC2043" w:rsidRPr="00FC204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Housing </w:t>
                      </w:r>
                    </w:p>
                    <w:p w14:paraId="2FC7101C" w14:textId="77777777" w:rsidR="000970EC" w:rsidRPr="00E06C36" w:rsidRDefault="000970EC" w:rsidP="00FC2043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29967F71" w14:textId="6177F225" w:rsidR="00FA5234" w:rsidRDefault="00FA5234" w:rsidP="00FA523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FA523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Renovations to Scheuer Gardens and Plaza preserved 250 apartments and two buildings on Barker Avenue. The ful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ly occupied apartment buildings provide</w:t>
                      </w:r>
                      <w:r w:rsidRPr="00FA523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affordable apartments for seniors and the disabled as part of the HUD</w:t>
                      </w:r>
                      <w:r w:rsidR="00AB4348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202 supportive housing program</w:t>
                      </w:r>
                      <w:r w:rsidRPr="00FA523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were built in the 1980s. Among the improvements are new kitchen fixtures, windows and gym rooms, as well as enhancements and renovations to a game room, lobbies, garden landscaping, the exteriors of the buildings, and roof terrace.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</w:p>
                    <w:p w14:paraId="327D434D" w14:textId="77777777" w:rsidR="00FA5234" w:rsidRPr="00FA5234" w:rsidRDefault="00FA5234" w:rsidP="00FA523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5D6AE714" w14:textId="0DA3E500" w:rsidR="000970EC" w:rsidRDefault="00FA5234" w:rsidP="00FA523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FA523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Other federal investments include Tax-Exempt Private Activity Bonds and 4% Low Income Housing Tax Credits.</w:t>
                      </w:r>
                    </w:p>
                    <w:p w14:paraId="0A8BBE30" w14:textId="77777777" w:rsidR="00FA5234" w:rsidRPr="00E06C36" w:rsidRDefault="00FA5234" w:rsidP="00FA5234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77777777" w:rsidR="00AA502F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17365D" w:themeColor="text2" w:themeShade="BF"/>
                          <w:sz w:val="24"/>
                        </w:rPr>
                        <w:drawing>
                          <wp:inline distT="0" distB="0" distL="0" distR="0" wp14:anchorId="72528EA1" wp14:editId="3FC9AED5">
                            <wp:extent cx="2476500" cy="1428707"/>
                            <wp:effectExtent l="0" t="0" r="0" b="635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2164" cy="143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6D2E2F32" w:rsidR="008B1CB5" w:rsidRPr="005F4E06" w:rsidRDefault="00FA5234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Scheuer Plaza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FC204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Bronx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0B6C" w:rsidRPr="003556E8">
        <w:rPr>
          <w:rFonts w:ascii="Arial Narrow" w:hAnsi="Arial Narrow" w:cs="Times New Roman"/>
          <w:sz w:val="28"/>
          <w:szCs w:val="24"/>
        </w:rPr>
        <w:t>$315</w:t>
      </w:r>
      <w:r w:rsidR="002A0B6C">
        <w:rPr>
          <w:rFonts w:ascii="Arial Narrow" w:hAnsi="Arial Narrow" w:cs="Times New Roman"/>
          <w:sz w:val="28"/>
          <w:szCs w:val="24"/>
        </w:rPr>
        <w:t xml:space="preserve">.3 </w:t>
      </w:r>
      <w:r w:rsidR="002A0B6C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2A0B6C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2A0B6C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2A0B6C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3F95489F" w:rsidR="0094171C" w:rsidRPr="00FA5BC0" w:rsidRDefault="002A0B6C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40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0F66D369" w14:textId="77777777" w:rsidR="002A0B6C" w:rsidRPr="00130AFD" w:rsidRDefault="002A0B6C" w:rsidP="002A0B6C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40E94FD7" w:rsidR="0094171C" w:rsidRPr="0053688B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53688B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53688B">
        <w:rPr>
          <w:rFonts w:ascii="Arial Narrow" w:hAnsi="Arial Narrow" w:cs="Times New Roman"/>
          <w:sz w:val="28"/>
          <w:szCs w:val="24"/>
        </w:rPr>
        <w:t>million severely rent burdened New York families</w:t>
      </w:r>
      <w:r w:rsidRPr="0053688B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53688B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53688B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53688B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53688B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Default="0094171C" w:rsidP="00ED6B80">
      <w:pPr>
        <w:ind w:hanging="540"/>
        <w:rPr>
          <w:sz w:val="8"/>
          <w:szCs w:val="8"/>
        </w:rPr>
      </w:pPr>
    </w:p>
    <w:sectPr w:rsidR="0094171C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237C3515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2A0B6C">
        <w:rPr>
          <w:rFonts w:ascii="Arial Narrow" w:hAnsi="Arial Narrow" w:cs="Times New Roman"/>
          <w:sz w:val="16"/>
          <w:szCs w:val="16"/>
        </w:rPr>
        <w:t>HUD</w:t>
      </w:r>
      <w:r w:rsidRPr="009B6DDC">
        <w:rPr>
          <w:rFonts w:ascii="Arial Narrow" w:hAnsi="Arial Narrow" w:cs="Times New Roman"/>
          <w:sz w:val="16"/>
          <w:szCs w:val="16"/>
        </w:rPr>
        <w:t>. 201</w:t>
      </w:r>
      <w:r w:rsidR="002A0B6C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3DC29CFD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53688B">
        <w:rPr>
          <w:rFonts w:ascii="Arial Narrow" w:hAnsi="Arial Narrow"/>
          <w:sz w:val="16"/>
          <w:szCs w:val="16"/>
        </w:rPr>
        <w:t>Ibid. Specifically u</w:t>
      </w:r>
      <w:r w:rsidR="0053688B"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9B6DDC">
        <w:rPr>
          <w:rFonts w:ascii="Arial Narrow" w:hAnsi="Arial Narrow"/>
          <w:sz w:val="16"/>
          <w:szCs w:val="16"/>
        </w:rPr>
        <w:t xml:space="preserve"> Section 8 Project Based Voucher program, 202 Supportive Housing for the Elderly program, 811 Supportive Housing for Persons with Disabilities program, and Moderate Rehabilitation program.</w:t>
      </w:r>
    </w:p>
  </w:endnote>
  <w:endnote w:id="3">
    <w:p w14:paraId="6CCC2928" w14:textId="77777777" w:rsidR="002A0B6C" w:rsidRPr="008D213A" w:rsidRDefault="002A0B6C" w:rsidP="002A0B6C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5D0FD620" w14:textId="77777777" w:rsidR="002A0B6C" w:rsidRDefault="002A0B6C" w:rsidP="002A0B6C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76C91831" w14:textId="77777777" w:rsidR="002A0B6C" w:rsidRPr="009E5BF8" w:rsidRDefault="002A0B6C" w:rsidP="002A0B6C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F0D190E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5FF3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5F17FF4C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540180">
                                  <w:rPr>
                                    <w:rFonts w:ascii="Arial Narrow" w:hAnsi="Arial Narrow"/>
                                    <w:b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5F17FF4C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540180">
                            <w:rPr>
                              <w:rFonts w:ascii="Arial Narrow" w:hAnsi="Arial Narrow"/>
                              <w:b/>
                            </w:rPr>
                            <w:t>14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EFA39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970EC"/>
    <w:rsid w:val="000C3F6F"/>
    <w:rsid w:val="000D6D63"/>
    <w:rsid w:val="00130AFD"/>
    <w:rsid w:val="00171609"/>
    <w:rsid w:val="001A59DD"/>
    <w:rsid w:val="00240D2C"/>
    <w:rsid w:val="002A0B6C"/>
    <w:rsid w:val="002F1CDD"/>
    <w:rsid w:val="00301FB2"/>
    <w:rsid w:val="00380316"/>
    <w:rsid w:val="00380A16"/>
    <w:rsid w:val="00467132"/>
    <w:rsid w:val="004761B3"/>
    <w:rsid w:val="00476EC6"/>
    <w:rsid w:val="00494419"/>
    <w:rsid w:val="005258CD"/>
    <w:rsid w:val="0053688B"/>
    <w:rsid w:val="00540180"/>
    <w:rsid w:val="00580988"/>
    <w:rsid w:val="00585623"/>
    <w:rsid w:val="00597C78"/>
    <w:rsid w:val="005C00C8"/>
    <w:rsid w:val="005F4E06"/>
    <w:rsid w:val="006B1CF9"/>
    <w:rsid w:val="006D42E2"/>
    <w:rsid w:val="0071603F"/>
    <w:rsid w:val="0075017E"/>
    <w:rsid w:val="007A0E79"/>
    <w:rsid w:val="007A1821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B6DDC"/>
    <w:rsid w:val="00AA502F"/>
    <w:rsid w:val="00AB4348"/>
    <w:rsid w:val="00AB4B40"/>
    <w:rsid w:val="00B04957"/>
    <w:rsid w:val="00C353E9"/>
    <w:rsid w:val="00C84C1E"/>
    <w:rsid w:val="00CB6E4C"/>
    <w:rsid w:val="00D04487"/>
    <w:rsid w:val="00D837D5"/>
    <w:rsid w:val="00D93D98"/>
    <w:rsid w:val="00DF2099"/>
    <w:rsid w:val="00E06C36"/>
    <w:rsid w:val="00E11A57"/>
    <w:rsid w:val="00E37E02"/>
    <w:rsid w:val="00E8055F"/>
    <w:rsid w:val="00ED6B80"/>
    <w:rsid w:val="00FA433B"/>
    <w:rsid w:val="00FA5234"/>
    <w:rsid w:val="00FA5BC0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2DAF-AC03-4527-AC3A-DFAC47DE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4</cp:revision>
  <cp:lastPrinted>2018-03-16T22:48:00Z</cp:lastPrinted>
  <dcterms:created xsi:type="dcterms:W3CDTF">2019-03-22T18:52:00Z</dcterms:created>
  <dcterms:modified xsi:type="dcterms:W3CDTF">2019-03-25T22:13:00Z</dcterms:modified>
</cp:coreProperties>
</file>